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FD4F1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Благодарновский</w:t>
            </w:r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9A1DD6" w:rsidRDefault="00FA37F5" w:rsidP="008F6126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Третий созыв</w:t>
            </w:r>
          </w:p>
          <w:p w:rsidR="00FA37F5" w:rsidRPr="00FA37F5" w:rsidRDefault="00FA37F5" w:rsidP="00FA37F5">
            <w:pPr>
              <w:rPr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r w:rsidRPr="009A1DD6">
              <w:rPr>
                <w:sz w:val="28"/>
                <w:szCs w:val="28"/>
                <w:lang w:eastAsia="en-US"/>
              </w:rPr>
              <w:t>Р Е Ш Е Н И Е</w:t>
            </w:r>
          </w:p>
          <w:p w:rsidR="001F6AB1" w:rsidRPr="009A1DD6" w:rsidRDefault="001F6AB1" w:rsidP="001F6AB1">
            <w:pPr>
              <w:pStyle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r w:rsidR="00FD4F16">
              <w:rPr>
                <w:sz w:val="28"/>
                <w:szCs w:val="28"/>
                <w:lang w:eastAsia="en-US"/>
              </w:rPr>
              <w:t>Благодарное</w:t>
            </w:r>
          </w:p>
          <w:p w:rsidR="009A1DD6" w:rsidRPr="009A1DD6" w:rsidRDefault="00FA37F5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D4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1F6A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 w:rsidR="00FD4F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/9</w:t>
            </w:r>
            <w:r w:rsidR="00831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6D53A1" w:rsidRDefault="001F6AB1" w:rsidP="006D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B1">
        <w:rPr>
          <w:rFonts w:ascii="Times New Roman" w:hAnsi="Times New Roman" w:cs="Times New Roman"/>
          <w:sz w:val="28"/>
          <w:szCs w:val="28"/>
        </w:rPr>
        <w:t>«О порядке формирования</w:t>
      </w:r>
      <w:r w:rsidR="006D53A1" w:rsidRPr="006D53A1">
        <w:rPr>
          <w:rFonts w:ascii="Times New Roman" w:hAnsi="Times New Roman" w:cs="Times New Roman"/>
          <w:sz w:val="28"/>
          <w:szCs w:val="28"/>
        </w:rPr>
        <w:t xml:space="preserve"> </w:t>
      </w:r>
      <w:r w:rsidR="006D53A1">
        <w:rPr>
          <w:rFonts w:ascii="Times New Roman" w:hAnsi="Times New Roman" w:cs="Times New Roman"/>
          <w:sz w:val="28"/>
          <w:szCs w:val="28"/>
        </w:rPr>
        <w:t>и ведения</w:t>
      </w:r>
    </w:p>
    <w:p w:rsidR="00EB7936" w:rsidRDefault="006D53A1" w:rsidP="006D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B7936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6D53A1" w:rsidRDefault="00EB7936" w:rsidP="006D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6AB1" w:rsidRPr="001F6AB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6AB1" w:rsidRPr="001F6AB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F6AB1" w:rsidRDefault="00FD4F16" w:rsidP="006D5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Благодарновский</w:t>
      </w:r>
      <w:r w:rsidR="001F6AB1"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1DD6" w:rsidRPr="009A1DD6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2867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D4F16">
        <w:rPr>
          <w:rFonts w:ascii="Times New Roman" w:hAnsi="Times New Roman" w:cs="Times New Roman"/>
          <w:sz w:val="28"/>
          <w:szCs w:val="28"/>
        </w:rPr>
        <w:t>Благодарновский</w:t>
      </w:r>
      <w:r w:rsidR="00FA37F5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6B46EC" w:rsidRDefault="006B46EC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«О порядке формирования</w:t>
      </w:r>
      <w:r w:rsidR="00EB7936">
        <w:rPr>
          <w:rFonts w:ascii="Times New Roman" w:hAnsi="Times New Roman" w:cs="Times New Roman"/>
          <w:sz w:val="28"/>
          <w:szCs w:val="28"/>
        </w:rPr>
        <w:t xml:space="preserve">и ведения реестра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B79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B79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F16">
        <w:rPr>
          <w:rFonts w:ascii="Times New Roman" w:hAnsi="Times New Roman" w:cs="Times New Roman"/>
          <w:sz w:val="28"/>
          <w:szCs w:val="28"/>
        </w:rPr>
        <w:t>Благодарновский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 </w:t>
      </w:r>
      <w:r w:rsidR="001F6A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6AB1" w:rsidRDefault="001F6AB1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64F" w:rsidRPr="00A8064F" w:rsidRDefault="00A8064F" w:rsidP="00A806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4F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A8064F">
        <w:rPr>
          <w:rFonts w:ascii="Times New Roman" w:eastAsia="Times New Roman" w:hAnsi="Times New Roman" w:cs="Times New Roman"/>
          <w:sz w:val="28"/>
          <w:szCs w:val="28"/>
        </w:rPr>
        <w:tab/>
      </w:r>
      <w:r w:rsidRPr="00A8064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A8064F" w:rsidRPr="00A8064F" w:rsidRDefault="00A8064F" w:rsidP="00A806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4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Совета депутатов                                             </w:t>
      </w:r>
      <w:r w:rsidR="00FD4F16">
        <w:rPr>
          <w:rFonts w:ascii="Times New Roman" w:eastAsia="Times New Roman" w:hAnsi="Times New Roman" w:cs="Times New Roman"/>
          <w:sz w:val="28"/>
          <w:szCs w:val="28"/>
        </w:rPr>
        <w:t>В.В. Ивасюк</w:t>
      </w:r>
    </w:p>
    <w:p w:rsidR="00A8064F" w:rsidRPr="00A8064F" w:rsidRDefault="00A8064F" w:rsidP="00A8064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64F" w:rsidRDefault="00A8064F" w:rsidP="00A8064F">
      <w:pPr>
        <w:ind w:right="-284"/>
        <w:jc w:val="both"/>
        <w:rPr>
          <w:sz w:val="24"/>
          <w:szCs w:val="24"/>
        </w:rPr>
      </w:pPr>
    </w:p>
    <w:p w:rsidR="008F6126" w:rsidRDefault="008F6126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1"/>
        <w:jc w:val="left"/>
        <w:rPr>
          <w:b w:val="0"/>
          <w:sz w:val="28"/>
          <w:szCs w:val="28"/>
        </w:rPr>
      </w:pPr>
    </w:p>
    <w:p w:rsidR="008F6126" w:rsidRPr="008F6126" w:rsidRDefault="008F6126" w:rsidP="008F6126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                 </w:t>
      </w:r>
      <w:r w:rsidRPr="00FD4F16">
        <w:rPr>
          <w:b w:val="0"/>
          <w:sz w:val="28"/>
          <w:szCs w:val="28"/>
        </w:rPr>
        <w:t xml:space="preserve">к </w:t>
      </w:r>
      <w:r w:rsidR="00FA37F5" w:rsidRPr="00FD4F16">
        <w:rPr>
          <w:b w:val="0"/>
          <w:sz w:val="28"/>
          <w:szCs w:val="28"/>
        </w:rPr>
        <w:t>решению Совета депутатов</w:t>
      </w: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FA37F5">
      <w:pPr>
        <w:spacing w:after="0" w:line="240" w:lineRule="auto"/>
        <w:jc w:val="right"/>
        <w:rPr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                       от  </w:t>
      </w:r>
      <w:r w:rsidR="00FD4F16">
        <w:rPr>
          <w:rFonts w:ascii="Times New Roman" w:hAnsi="Times New Roman" w:cs="Times New Roman"/>
          <w:sz w:val="28"/>
          <w:szCs w:val="28"/>
        </w:rPr>
        <w:t>1</w:t>
      </w:r>
      <w:r w:rsidR="00FA37F5">
        <w:rPr>
          <w:rFonts w:ascii="Times New Roman" w:hAnsi="Times New Roman" w:cs="Times New Roman"/>
          <w:sz w:val="28"/>
          <w:szCs w:val="28"/>
        </w:rPr>
        <w:t>9.10</w:t>
      </w:r>
      <w:r w:rsidRPr="008F6126">
        <w:rPr>
          <w:rFonts w:ascii="Times New Roman" w:hAnsi="Times New Roman" w:cs="Times New Roman"/>
          <w:sz w:val="28"/>
          <w:szCs w:val="28"/>
        </w:rPr>
        <w:t>.201</w:t>
      </w:r>
      <w:r w:rsidR="00D577A7">
        <w:rPr>
          <w:rFonts w:ascii="Times New Roman" w:hAnsi="Times New Roman" w:cs="Times New Roman"/>
          <w:sz w:val="28"/>
          <w:szCs w:val="28"/>
        </w:rPr>
        <w:t>8</w:t>
      </w:r>
      <w:r w:rsidR="00FA37F5">
        <w:rPr>
          <w:rFonts w:ascii="Times New Roman" w:hAnsi="Times New Roman" w:cs="Times New Roman"/>
          <w:sz w:val="28"/>
          <w:szCs w:val="28"/>
        </w:rPr>
        <w:t xml:space="preserve"> </w:t>
      </w:r>
      <w:r w:rsidRPr="008F6126">
        <w:rPr>
          <w:rFonts w:ascii="Times New Roman" w:hAnsi="Times New Roman" w:cs="Times New Roman"/>
          <w:sz w:val="28"/>
          <w:szCs w:val="28"/>
        </w:rPr>
        <w:t xml:space="preserve">№ </w:t>
      </w:r>
      <w:r w:rsidR="00FD4F16">
        <w:rPr>
          <w:rFonts w:ascii="Times New Roman" w:hAnsi="Times New Roman" w:cs="Times New Roman"/>
          <w:sz w:val="28"/>
          <w:szCs w:val="28"/>
        </w:rPr>
        <w:t>30</w:t>
      </w:r>
      <w:r w:rsidR="00FA37F5">
        <w:rPr>
          <w:rFonts w:ascii="Times New Roman" w:hAnsi="Times New Roman" w:cs="Times New Roman"/>
          <w:sz w:val="28"/>
          <w:szCs w:val="28"/>
        </w:rPr>
        <w:t>/9</w:t>
      </w:r>
      <w:r w:rsidR="00BB3D87">
        <w:rPr>
          <w:rFonts w:ascii="Times New Roman" w:hAnsi="Times New Roman" w:cs="Times New Roman"/>
          <w:sz w:val="28"/>
          <w:szCs w:val="28"/>
        </w:rPr>
        <w:t>5</w:t>
      </w:r>
      <w:r w:rsidR="00FA37F5">
        <w:rPr>
          <w:rFonts w:ascii="Times New Roman" w:hAnsi="Times New Roman" w:cs="Times New Roman"/>
          <w:sz w:val="28"/>
          <w:szCs w:val="28"/>
        </w:rPr>
        <w:t>-рс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6D53A1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>Об учете и ведении реестра</w:t>
      </w:r>
      <w:r w:rsidRPr="006D53A1">
        <w:rPr>
          <w:b/>
          <w:szCs w:val="28"/>
        </w:rPr>
        <w:t xml:space="preserve"> </w:t>
      </w:r>
      <w:r w:rsidRPr="008F6126">
        <w:rPr>
          <w:b/>
          <w:szCs w:val="28"/>
        </w:rPr>
        <w:t>муниципального имущества</w:t>
      </w:r>
      <w:r>
        <w:rPr>
          <w:b/>
          <w:szCs w:val="28"/>
        </w:rPr>
        <w:t xml:space="preserve"> в</w:t>
      </w:r>
      <w:r w:rsidRPr="008F6126">
        <w:rPr>
          <w:b/>
          <w:szCs w:val="28"/>
        </w:rPr>
        <w:t xml:space="preserve"> </w:t>
      </w:r>
      <w:r w:rsidR="00A8064F" w:rsidRPr="008F6126">
        <w:rPr>
          <w:b/>
          <w:szCs w:val="28"/>
        </w:rPr>
        <w:t>муниципально</w:t>
      </w:r>
      <w:r>
        <w:rPr>
          <w:b/>
          <w:szCs w:val="28"/>
        </w:rPr>
        <w:t>м</w:t>
      </w:r>
      <w:r w:rsidR="00A8064F" w:rsidRPr="008F6126">
        <w:rPr>
          <w:b/>
          <w:szCs w:val="28"/>
        </w:rPr>
        <w:t xml:space="preserve"> образовани</w:t>
      </w:r>
      <w:r>
        <w:rPr>
          <w:b/>
          <w:szCs w:val="28"/>
        </w:rPr>
        <w:t>и</w:t>
      </w:r>
      <w:r w:rsidR="008F6126" w:rsidRPr="008F6126">
        <w:rPr>
          <w:b/>
          <w:szCs w:val="28"/>
        </w:rPr>
        <w:t xml:space="preserve"> </w:t>
      </w:r>
      <w:r w:rsidR="00AC500E">
        <w:rPr>
          <w:b/>
          <w:szCs w:val="28"/>
        </w:rPr>
        <w:t>Благодарновский</w:t>
      </w:r>
      <w:r w:rsidR="00A8064F" w:rsidRPr="008F6126">
        <w:rPr>
          <w:b/>
          <w:szCs w:val="28"/>
        </w:rPr>
        <w:t xml:space="preserve"> сельсовет</w:t>
      </w:r>
      <w:r w:rsidR="008F6126" w:rsidRPr="008F6126">
        <w:rPr>
          <w:b/>
          <w:szCs w:val="28"/>
        </w:rPr>
        <w:t xml:space="preserve"> Ташлинского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 w:rsidR="00AC500E">
        <w:rPr>
          <w:rFonts w:ascii="Times New Roman" w:hAnsi="Times New Roman" w:cs="Times New Roman"/>
          <w:color w:val="000000"/>
          <w:spacing w:val="7"/>
          <w:sz w:val="28"/>
          <w:szCs w:val="28"/>
        </w:rPr>
        <w:t>Благодарновский</w:t>
      </w:r>
      <w:r w:rsidR="00E17440"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bookmarkStart w:id="0" w:name="_GoBack"/>
      <w:bookmarkEnd w:id="0"/>
      <w:r w:rsidR="00E17440"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>сельсовет и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 w:rsidR="00AC500E">
        <w:rPr>
          <w:rFonts w:ascii="Times New Roman" w:hAnsi="Times New Roman" w:cs="Times New Roman"/>
          <w:color w:val="000000"/>
          <w:spacing w:val="7"/>
          <w:sz w:val="28"/>
          <w:szCs w:val="28"/>
        </w:rPr>
        <w:t>Благодарновский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 w:rsidR="00AC500E">
        <w:rPr>
          <w:rFonts w:ascii="Times New Roman" w:hAnsi="Times New Roman" w:cs="Times New Roman"/>
          <w:color w:val="000000"/>
          <w:spacing w:val="7"/>
          <w:sz w:val="28"/>
          <w:szCs w:val="28"/>
        </w:rPr>
        <w:t>Благодарновский</w:t>
      </w:r>
      <w:r w:rsidR="00E17440"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сельсовет формируется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r w:rsidR="00AC500E">
        <w:rPr>
          <w:rFonts w:ascii="Times New Roman" w:hAnsi="Times New Roman" w:cs="Times New Roman"/>
          <w:color w:val="000000"/>
          <w:sz w:val="28"/>
          <w:szCs w:val="28"/>
        </w:rPr>
        <w:t>Благодарновского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распоряжениями администрации </w:t>
      </w:r>
      <w:r w:rsidR="00AC500E">
        <w:rPr>
          <w:rFonts w:ascii="Times New Roman" w:hAnsi="Times New Roman" w:cs="Times New Roman"/>
          <w:color w:val="000000"/>
          <w:sz w:val="28"/>
          <w:szCs w:val="28"/>
        </w:rPr>
        <w:t>Благодарновского</w:t>
      </w:r>
      <w:r w:rsidR="00FA3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бухгалтер администрации </w:t>
      </w:r>
      <w:r w:rsidR="00AC500E">
        <w:rPr>
          <w:rFonts w:ascii="Times New Roman" w:hAnsi="Times New Roman" w:cs="Times New Roman"/>
          <w:color w:val="000000"/>
          <w:sz w:val="28"/>
          <w:szCs w:val="28"/>
        </w:rPr>
        <w:t xml:space="preserve">Благодарновского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>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30A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3.2. Ведение Реестра означает включение или исключение объекта из Реестра, а также изменение сведение об объекте. Основание для включения (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исключения</w:t>
      </w: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Правительства Российской Федерации (при приеме-передаче имущества из 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в муниципальную);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</w:t>
      </w:r>
      <w:r w:rsidR="00E17440"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муниципального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купли-продаже;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</w:t>
      </w:r>
      <w:r w:rsidR="00AC500E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протяженность и (или) иные параметры, характеризующие </w:t>
            </w:r>
            <w:r w:rsidR="00E17440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физ. свойства</w:t>
            </w: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Балансовая стоимость/износ в </w:t>
            </w:r>
            <w:r w:rsidR="00E17440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E17440" w:rsidRPr="00792BB3">
              <w:rPr>
                <w:rFonts w:ascii="Times New Roman" w:hAnsi="Times New Roman" w:cs="Times New Roman"/>
                <w:sz w:val="20"/>
                <w:szCs w:val="20"/>
              </w:rPr>
              <w:t>доли, принадлежащей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53" w:rsidRDefault="00B47E53" w:rsidP="00F04182">
      <w:pPr>
        <w:spacing w:after="0" w:line="240" w:lineRule="auto"/>
      </w:pPr>
      <w:r>
        <w:separator/>
      </w:r>
    </w:p>
  </w:endnote>
  <w:endnote w:type="continuationSeparator" w:id="0">
    <w:p w:rsidR="00B47E53" w:rsidRDefault="00B47E53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53" w:rsidRDefault="00B47E53" w:rsidP="00F04182">
      <w:pPr>
        <w:spacing w:after="0" w:line="240" w:lineRule="auto"/>
      </w:pPr>
      <w:r>
        <w:separator/>
      </w:r>
    </w:p>
  </w:footnote>
  <w:footnote w:type="continuationSeparator" w:id="0">
    <w:p w:rsidR="00B47E53" w:rsidRDefault="00B47E53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AC7989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B47E53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AC7989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7936">
      <w:rPr>
        <w:rStyle w:val="a6"/>
        <w:noProof/>
      </w:rPr>
      <w:t>2</w:t>
    </w:r>
    <w:r>
      <w:rPr>
        <w:rStyle w:val="a6"/>
      </w:rPr>
      <w:fldChar w:fldCharType="end"/>
    </w:r>
  </w:p>
  <w:p w:rsidR="00DC12F1" w:rsidRDefault="00B47E53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DD6"/>
    <w:rsid w:val="00043B82"/>
    <w:rsid w:val="000713B8"/>
    <w:rsid w:val="000D61DB"/>
    <w:rsid w:val="0010775E"/>
    <w:rsid w:val="0013075D"/>
    <w:rsid w:val="00182231"/>
    <w:rsid w:val="00193BFD"/>
    <w:rsid w:val="001E5FA4"/>
    <w:rsid w:val="001F6AB1"/>
    <w:rsid w:val="002867B3"/>
    <w:rsid w:val="00316A05"/>
    <w:rsid w:val="00330B95"/>
    <w:rsid w:val="003C1757"/>
    <w:rsid w:val="004B18B4"/>
    <w:rsid w:val="00637131"/>
    <w:rsid w:val="00675FE7"/>
    <w:rsid w:val="006B46EC"/>
    <w:rsid w:val="006D53A1"/>
    <w:rsid w:val="00701C26"/>
    <w:rsid w:val="007409C2"/>
    <w:rsid w:val="00761EFE"/>
    <w:rsid w:val="007712E1"/>
    <w:rsid w:val="00792BB3"/>
    <w:rsid w:val="00797660"/>
    <w:rsid w:val="007A233D"/>
    <w:rsid w:val="007B74A5"/>
    <w:rsid w:val="008316A2"/>
    <w:rsid w:val="008F6126"/>
    <w:rsid w:val="00935F15"/>
    <w:rsid w:val="009A1DD6"/>
    <w:rsid w:val="009C2960"/>
    <w:rsid w:val="00A31A75"/>
    <w:rsid w:val="00A41023"/>
    <w:rsid w:val="00A748DD"/>
    <w:rsid w:val="00A8064F"/>
    <w:rsid w:val="00AB12B7"/>
    <w:rsid w:val="00AC500E"/>
    <w:rsid w:val="00AC7989"/>
    <w:rsid w:val="00AD430A"/>
    <w:rsid w:val="00B47E53"/>
    <w:rsid w:val="00B50DEF"/>
    <w:rsid w:val="00B939D4"/>
    <w:rsid w:val="00BB3D87"/>
    <w:rsid w:val="00BE011A"/>
    <w:rsid w:val="00BE581D"/>
    <w:rsid w:val="00BF48FC"/>
    <w:rsid w:val="00C171EA"/>
    <w:rsid w:val="00C76E51"/>
    <w:rsid w:val="00C94FE7"/>
    <w:rsid w:val="00CE6B09"/>
    <w:rsid w:val="00D577A7"/>
    <w:rsid w:val="00E17440"/>
    <w:rsid w:val="00EB7936"/>
    <w:rsid w:val="00EE6548"/>
    <w:rsid w:val="00F04182"/>
    <w:rsid w:val="00F13AF0"/>
    <w:rsid w:val="00F51AD9"/>
    <w:rsid w:val="00FA37F5"/>
    <w:rsid w:val="00FD4F16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F6D2-A6F6-4FE6-A7FA-3092235F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14</cp:revision>
  <cp:lastPrinted>2018-09-26T08:03:00Z</cp:lastPrinted>
  <dcterms:created xsi:type="dcterms:W3CDTF">2018-10-12T05:55:00Z</dcterms:created>
  <dcterms:modified xsi:type="dcterms:W3CDTF">2023-02-16T04:53:00Z</dcterms:modified>
</cp:coreProperties>
</file>